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ADD7" w14:textId="7978278F" w:rsidR="00A72A59" w:rsidRPr="00F7396F" w:rsidRDefault="00A72A59" w:rsidP="00A72A59">
      <w:pPr>
        <w:jc w:val="both"/>
        <w:rPr>
          <w:rFonts w:ascii="Montserrat" w:hAnsi="Montserrat"/>
          <w:b/>
          <w:bCs/>
          <w:sz w:val="19"/>
          <w:szCs w:val="19"/>
        </w:rPr>
      </w:pPr>
      <w:r w:rsidRPr="00F7396F">
        <w:rPr>
          <w:rFonts w:ascii="Montserrat" w:hAnsi="Montserrat"/>
          <w:b/>
          <w:bCs/>
          <w:sz w:val="19"/>
          <w:szCs w:val="19"/>
        </w:rPr>
        <w:t xml:space="preserve">LICENCIADO JULIO RAMÓN MENCHACA SALAZAR, GOBERNADOR CONSTITUCIONAL DEL ESTADO DE HIDALGO, EN EJERCICIO DE LAS FACULTADES QUE ME CONFIERE EL ARTÍCULO 71 FRACCIONES I Y XXXV DE LA CONSTITUCIÓN POLÍTICA DEL ESTADO DE HIDALGO Y CON FUNDAMENTO EN LOS ARTÍCULOS 4 Y 5 FRACCIÓN III DE LA LEY ORGÁNICA DE LA ADMINISTRACIÓN PÚBLICA PARA EL ESTADO DE HIDALGO; Y 2 FRACCIÓN </w:t>
      </w:r>
      <w:r w:rsidR="00896F59" w:rsidRPr="00F7396F">
        <w:rPr>
          <w:rFonts w:ascii="Montserrat" w:hAnsi="Montserrat"/>
          <w:b/>
          <w:bCs/>
          <w:sz w:val="19"/>
          <w:szCs w:val="19"/>
        </w:rPr>
        <w:t>I</w:t>
      </w:r>
      <w:r w:rsidRPr="00F7396F">
        <w:rPr>
          <w:rFonts w:ascii="Montserrat" w:hAnsi="Montserrat"/>
          <w:b/>
          <w:bCs/>
          <w:sz w:val="19"/>
          <w:szCs w:val="19"/>
        </w:rPr>
        <w:t xml:space="preserve">I, 3, </w:t>
      </w:r>
      <w:r w:rsidR="00896F59" w:rsidRPr="00F7396F">
        <w:rPr>
          <w:rFonts w:ascii="Montserrat" w:hAnsi="Montserrat"/>
          <w:b/>
          <w:bCs/>
          <w:sz w:val="19"/>
          <w:szCs w:val="19"/>
        </w:rPr>
        <w:t>6</w:t>
      </w:r>
      <w:r w:rsidRPr="00F7396F">
        <w:rPr>
          <w:rFonts w:ascii="Montserrat" w:hAnsi="Montserrat"/>
          <w:b/>
          <w:bCs/>
          <w:sz w:val="19"/>
          <w:szCs w:val="19"/>
        </w:rPr>
        <w:t xml:space="preserve"> FRACCIÓN I, 43 FRACCIÓN I,</w:t>
      </w:r>
      <w:r w:rsidR="00896F59" w:rsidRPr="00F7396F">
        <w:rPr>
          <w:rFonts w:ascii="Montserrat" w:hAnsi="Montserrat"/>
          <w:b/>
          <w:bCs/>
          <w:sz w:val="19"/>
          <w:szCs w:val="19"/>
        </w:rPr>
        <w:t xml:space="preserve"> Y</w:t>
      </w:r>
      <w:r w:rsidRPr="00F7396F">
        <w:rPr>
          <w:rFonts w:ascii="Montserrat" w:hAnsi="Montserrat"/>
          <w:b/>
          <w:bCs/>
          <w:sz w:val="19"/>
          <w:szCs w:val="19"/>
        </w:rPr>
        <w:t xml:space="preserve"> 44 DE LA LEY DE BIENES DEL ESTADO DE HIDALGO; Y </w:t>
      </w:r>
    </w:p>
    <w:p w14:paraId="67A5E09A" w14:textId="77777777" w:rsidR="00A72A59" w:rsidRPr="00F7396F" w:rsidRDefault="00A72A59" w:rsidP="00A72A59">
      <w:pPr>
        <w:jc w:val="center"/>
        <w:rPr>
          <w:rFonts w:ascii="Montserrat" w:hAnsi="Montserrat"/>
          <w:b/>
          <w:bCs/>
          <w:sz w:val="19"/>
          <w:szCs w:val="19"/>
        </w:rPr>
      </w:pPr>
      <w:r w:rsidRPr="00F7396F">
        <w:rPr>
          <w:rFonts w:ascii="Montserrat" w:hAnsi="Montserrat"/>
          <w:b/>
          <w:bCs/>
          <w:sz w:val="19"/>
          <w:szCs w:val="19"/>
        </w:rPr>
        <w:t>CONSIDERANDO</w:t>
      </w:r>
    </w:p>
    <w:p w14:paraId="61A6696E" w14:textId="77777777" w:rsidR="00A72A59" w:rsidRPr="00F7396F" w:rsidRDefault="00A72A59" w:rsidP="00A72A59">
      <w:pPr>
        <w:jc w:val="both"/>
        <w:rPr>
          <w:rFonts w:ascii="Montserrat" w:hAnsi="Montserrat"/>
          <w:sz w:val="19"/>
          <w:szCs w:val="19"/>
        </w:rPr>
      </w:pPr>
      <w:r w:rsidRPr="00F7396F">
        <w:rPr>
          <w:rFonts w:ascii="Montserrat" w:hAnsi="Montserrat"/>
          <w:b/>
          <w:bCs/>
          <w:sz w:val="19"/>
          <w:szCs w:val="19"/>
        </w:rPr>
        <w:t xml:space="preserve">PRIMERO. </w:t>
      </w:r>
      <w:r w:rsidRPr="00F7396F">
        <w:rPr>
          <w:rFonts w:ascii="Montserrat" w:hAnsi="Montserrat"/>
          <w:sz w:val="19"/>
          <w:szCs w:val="19"/>
        </w:rPr>
        <w:t xml:space="preserve">Que con el objetivo de consolidar la transformación del país bajo un modelo de desarrollo con bienestar, justicia social y sustentabilidad, la Presidenta Constitucional de los Estados Unidos Mexicanos, Dra. Claudia Sheinbaum Pardo, ha determinado en el Plan Nacional de Desarrollo 2025-2030, Cien Compromisos de gobierno, entre ellos, la construcción de un millón de casas con programa de vivienda popular, a partir de un modelo de ordenamiento territorial en el que la vivienda adecuada sea el centro de la planificación del territorio, mejorando la calidad de vida de la población mexicana, contribuyendo a reducir las brechas de desigualdad territorial y promoviendo un desarrollo equitativo y sostenible. </w:t>
      </w:r>
    </w:p>
    <w:p w14:paraId="20E4942D" w14:textId="77777777" w:rsidR="00896F59" w:rsidRPr="00F7396F" w:rsidRDefault="00896F59" w:rsidP="00896F59">
      <w:pPr>
        <w:jc w:val="both"/>
        <w:rPr>
          <w:rFonts w:ascii="Montserrat" w:hAnsi="Montserrat"/>
          <w:sz w:val="19"/>
          <w:szCs w:val="19"/>
        </w:rPr>
      </w:pPr>
      <w:r w:rsidRPr="00F7396F">
        <w:rPr>
          <w:rFonts w:ascii="Montserrat" w:hAnsi="Montserrat"/>
          <w:b/>
          <w:bCs/>
          <w:sz w:val="19"/>
          <w:szCs w:val="19"/>
        </w:rPr>
        <w:t xml:space="preserve">SEGUNDO. </w:t>
      </w:r>
      <w:r w:rsidRPr="00F7396F">
        <w:rPr>
          <w:rFonts w:ascii="Montserrat" w:hAnsi="Montserrat"/>
          <w:sz w:val="19"/>
          <w:szCs w:val="19"/>
        </w:rPr>
        <w:t xml:space="preserve"> Que en la Visión al 2028 con perspectiva al 2040 del Plan Estatal de Desarrollo 2022-2028, se estableció como Reto del Bienestar del Pueblo la mitigación de los graves rezagos sociales en que viven muchas y muchos, entre ellos el relativo a la vivienda, toda vez que, de acuerdo con el Indicador 4.1.a, el 20.5% de la población hidalguense presenta carencia por calidad y espacios de vivienda. </w:t>
      </w:r>
    </w:p>
    <w:p w14:paraId="69390CC6" w14:textId="23D10CA1" w:rsidR="00896F59" w:rsidRPr="00F7396F" w:rsidRDefault="008E67FD" w:rsidP="00A72A59">
      <w:pPr>
        <w:jc w:val="both"/>
        <w:rPr>
          <w:rFonts w:ascii="Montserrat" w:hAnsi="Montserrat"/>
          <w:sz w:val="19"/>
          <w:szCs w:val="19"/>
        </w:rPr>
      </w:pPr>
      <w:r w:rsidRPr="00F7396F">
        <w:rPr>
          <w:rFonts w:ascii="Montserrat" w:hAnsi="Montserrat"/>
          <w:sz w:val="19"/>
          <w:szCs w:val="19"/>
        </w:rPr>
        <w:t>En ese tenor, el Gobierno del Estado de Hidalgo impulsa y participa de la Política Nacional de Vivienda, entendida como el conjunto de disposiciones, criterios, lineamientos y medidas de carácter general que se establecen para coordinar las acciones de vivienda que realicen las autoridades federales, de las entidades federativas y municipales, con la finalidad de cumplir con el mandato constitucional del derecho a la vivienda adecuada.</w:t>
      </w:r>
    </w:p>
    <w:p w14:paraId="598F40A2" w14:textId="48894E59" w:rsidR="008E67FD" w:rsidRPr="00F7396F" w:rsidRDefault="00A72A59" w:rsidP="00A72A59">
      <w:pPr>
        <w:jc w:val="both"/>
        <w:rPr>
          <w:rFonts w:ascii="Montserrat" w:hAnsi="Montserrat"/>
          <w:sz w:val="19"/>
          <w:szCs w:val="19"/>
        </w:rPr>
      </w:pPr>
      <w:r w:rsidRPr="00F7396F">
        <w:rPr>
          <w:rFonts w:ascii="Montserrat" w:hAnsi="Montserrat"/>
          <w:b/>
          <w:bCs/>
          <w:sz w:val="19"/>
          <w:szCs w:val="19"/>
        </w:rPr>
        <w:t xml:space="preserve">TERCERO. </w:t>
      </w:r>
      <w:r w:rsidR="008E67FD" w:rsidRPr="00F7396F">
        <w:rPr>
          <w:rFonts w:ascii="Montserrat" w:hAnsi="Montserrat"/>
          <w:sz w:val="19"/>
          <w:szCs w:val="19"/>
        </w:rPr>
        <w:t xml:space="preserve">Que en fecha 02 de agosto de 2023 </w:t>
      </w:r>
      <w:r w:rsidR="00D26561" w:rsidRPr="00F7396F">
        <w:rPr>
          <w:rFonts w:ascii="Montserrat" w:hAnsi="Montserrat"/>
          <w:sz w:val="19"/>
          <w:szCs w:val="19"/>
        </w:rPr>
        <w:t>se celebró la Primera Sesión Ordinaria de la Comisión de Ordenamiento Metropolitano de la Zona Metropolitana de Pachuca,</w:t>
      </w:r>
      <w:r w:rsidR="00E230D7" w:rsidRPr="00F7396F">
        <w:rPr>
          <w:rFonts w:ascii="Montserrat" w:hAnsi="Montserrat"/>
          <w:sz w:val="19"/>
          <w:szCs w:val="19"/>
        </w:rPr>
        <w:t xml:space="preserve"> en la cual, se estableció que uno de sus objetos</w:t>
      </w:r>
      <w:r w:rsidR="006710B5" w:rsidRPr="00F7396F">
        <w:rPr>
          <w:rFonts w:ascii="Montserrat" w:hAnsi="Montserrat"/>
          <w:sz w:val="19"/>
          <w:szCs w:val="19"/>
        </w:rPr>
        <w:t xml:space="preserve"> es fortalecer la adecuada coordinación entre los distintos órdenes de gobierno a fin de garantizar la articulación de políticas, programas y acciones en materia de desarrollo urbano que </w:t>
      </w:r>
      <w:r w:rsidR="00E230D7" w:rsidRPr="00F7396F">
        <w:rPr>
          <w:rFonts w:ascii="Montserrat" w:hAnsi="Montserrat"/>
          <w:sz w:val="19"/>
          <w:szCs w:val="19"/>
        </w:rPr>
        <w:t>permitan proyectar en la Zona Metropolitana de Pachuca,</w:t>
      </w:r>
      <w:r w:rsidR="006710B5" w:rsidRPr="00F7396F">
        <w:rPr>
          <w:rFonts w:ascii="Montserrat" w:hAnsi="Montserrat"/>
          <w:sz w:val="19"/>
          <w:szCs w:val="19"/>
        </w:rPr>
        <w:t xml:space="preserve"> un crecimiento ordenado, sostenible y congruente con los instrumentos de planeación vigentes, priorizando la infraestructura, los servicios públicos y el uso racional del suelo.</w:t>
      </w:r>
    </w:p>
    <w:p w14:paraId="32E17ED3" w14:textId="28447685" w:rsidR="008E67FD" w:rsidRPr="00F7396F" w:rsidRDefault="008E67FD" w:rsidP="00A72A59">
      <w:pPr>
        <w:jc w:val="both"/>
        <w:rPr>
          <w:rFonts w:ascii="Montserrat" w:hAnsi="Montserrat"/>
          <w:sz w:val="19"/>
          <w:szCs w:val="19"/>
        </w:rPr>
      </w:pPr>
      <w:r w:rsidRPr="00F7396F">
        <w:rPr>
          <w:rFonts w:ascii="Montserrat" w:hAnsi="Montserrat"/>
          <w:b/>
          <w:bCs/>
          <w:sz w:val="19"/>
          <w:szCs w:val="19"/>
        </w:rPr>
        <w:t xml:space="preserve">CUARTO. </w:t>
      </w:r>
      <w:r w:rsidR="00A72A59" w:rsidRPr="00F7396F">
        <w:rPr>
          <w:rFonts w:ascii="Montserrat" w:hAnsi="Montserrat"/>
          <w:sz w:val="19"/>
          <w:szCs w:val="19"/>
        </w:rPr>
        <w:t xml:space="preserve">Que </w:t>
      </w:r>
      <w:r w:rsidR="00F60E6D" w:rsidRPr="00F7396F">
        <w:rPr>
          <w:rFonts w:ascii="Montserrat" w:hAnsi="Montserrat"/>
          <w:sz w:val="19"/>
          <w:szCs w:val="19"/>
        </w:rPr>
        <w:t>en fecha</w:t>
      </w:r>
      <w:r w:rsidR="00A72A59" w:rsidRPr="00F7396F">
        <w:rPr>
          <w:rFonts w:ascii="Montserrat" w:hAnsi="Montserrat"/>
          <w:sz w:val="19"/>
          <w:szCs w:val="19"/>
        </w:rPr>
        <w:t xml:space="preserve"> 23 de marzo de 2025, se celebró el Convenio de Colaboración entre la Secretaría de Desarrollo Agrario, Territorial y Urbano, el Instituto Nacional del Suelo Sustentable, la Comisión Nacional de Vivienda, el Instituto del Fondo Nacional de la Vivienda para los Trabajadores, el Instituto de Seguridad y Servicios Sociales de los Trabajadores del Estado, el Gobierno del Estado de Hidalgo y los municipios de Tepeapulco, Ixmiquilpan y San Agustin Tlaxiaca, con el objeto de establecer las bases de coordinación para conjuntar acciones con el fin de planear, diseñar, dirigir, promover, convenir y ejecutar programas, proyectos y estrategias, en el marco de sus atribuciones y facultades de gestión, así como proporcionar todas las facilidades administrativas y beneficios fiscales a nivel estatal y </w:t>
      </w:r>
      <w:r w:rsidR="00A72A59" w:rsidRPr="00F7396F">
        <w:rPr>
          <w:rFonts w:ascii="Montserrat" w:hAnsi="Montserrat"/>
          <w:sz w:val="19"/>
          <w:szCs w:val="19"/>
        </w:rPr>
        <w:lastRenderedPageBreak/>
        <w:t xml:space="preserve">municipal, con la finalidad de iniciar los trámites y procesos de obra en el marco del Programa de Vivienda para el Bienestar. </w:t>
      </w:r>
    </w:p>
    <w:p w14:paraId="4C06BE0A" w14:textId="79F42C37" w:rsidR="00EA4E09" w:rsidRPr="00F7396F" w:rsidRDefault="00EA4E09" w:rsidP="00EA4E09">
      <w:pPr>
        <w:jc w:val="both"/>
        <w:rPr>
          <w:rFonts w:ascii="Montserrat" w:hAnsi="Montserrat"/>
          <w:sz w:val="19"/>
          <w:szCs w:val="19"/>
        </w:rPr>
      </w:pPr>
      <w:r w:rsidRPr="00F7396F">
        <w:rPr>
          <w:rFonts w:ascii="Montserrat" w:hAnsi="Montserrat"/>
          <w:b/>
          <w:bCs/>
          <w:sz w:val="19"/>
          <w:szCs w:val="19"/>
        </w:rPr>
        <w:t xml:space="preserve">QUINTO. </w:t>
      </w:r>
      <w:r w:rsidRPr="00F7396F">
        <w:rPr>
          <w:rFonts w:ascii="Montserrat" w:hAnsi="Montserrat"/>
          <w:sz w:val="19"/>
          <w:szCs w:val="19"/>
        </w:rPr>
        <w:t xml:space="preserve">Que de acuerdo con lo estipulado en la Cláusula Quinta del Convenio de Colaboración referido en el considerando anterior, en fecha 23 de marzo de 2025, se celebró un Instrumento Jurídico Adicional en el que el Gobierno del Estado de Hidalgo se obligó a otorgar ad corpus mediante Contrato de Donación la propiedad de distintos bienes inmuebles que forman parte del patrimonio del Estado de Hidalgo y/o de sus Organismos Descentralizados, con la finalidad de que se cumpla con el objeto del Programa de Vivienda para el Bienestar.  </w:t>
      </w:r>
    </w:p>
    <w:p w14:paraId="7610A94F" w14:textId="25C26763" w:rsidR="00F7396F" w:rsidRDefault="00EA4E09" w:rsidP="00A72A59">
      <w:pPr>
        <w:jc w:val="both"/>
        <w:rPr>
          <w:rFonts w:ascii="Montserrat" w:hAnsi="Montserrat"/>
          <w:sz w:val="19"/>
          <w:szCs w:val="19"/>
        </w:rPr>
      </w:pPr>
      <w:r w:rsidRPr="00F7396F">
        <w:rPr>
          <w:rFonts w:ascii="Montserrat" w:hAnsi="Montserrat"/>
          <w:b/>
          <w:bCs/>
          <w:sz w:val="19"/>
          <w:szCs w:val="19"/>
        </w:rPr>
        <w:t xml:space="preserve">SEXTO. </w:t>
      </w:r>
      <w:r w:rsidR="00BD6D18" w:rsidRPr="00F7396F">
        <w:rPr>
          <w:rFonts w:ascii="Montserrat" w:hAnsi="Montserrat"/>
          <w:sz w:val="19"/>
          <w:szCs w:val="19"/>
        </w:rPr>
        <w:t xml:space="preserve">Que el Estado </w:t>
      </w:r>
      <w:r w:rsidR="00F7396F" w:rsidRPr="00F7396F">
        <w:rPr>
          <w:rFonts w:ascii="Montserrat" w:hAnsi="Montserrat"/>
          <w:sz w:val="19"/>
          <w:szCs w:val="19"/>
        </w:rPr>
        <w:t xml:space="preserve">libre y soberano </w:t>
      </w:r>
      <w:r w:rsidR="00BD6D18" w:rsidRPr="00F7396F">
        <w:rPr>
          <w:rFonts w:ascii="Montserrat" w:hAnsi="Montserrat"/>
          <w:sz w:val="19"/>
          <w:szCs w:val="19"/>
        </w:rPr>
        <w:t xml:space="preserve">de Hidalgo adquirió en propiedad </w:t>
      </w:r>
      <w:r w:rsidR="00F7396F" w:rsidRPr="00F7396F">
        <w:rPr>
          <w:rFonts w:ascii="Montserrat" w:hAnsi="Montserrat"/>
          <w:sz w:val="19"/>
          <w:szCs w:val="19"/>
        </w:rPr>
        <w:t>una fracción identificada como</w:t>
      </w:r>
      <w:r w:rsidR="00F7396F">
        <w:rPr>
          <w:rFonts w:ascii="Montserrat" w:hAnsi="Montserrat"/>
          <w:sz w:val="19"/>
          <w:szCs w:val="19"/>
        </w:rPr>
        <w:t xml:space="preserve"> “Fracción II” del bien inmueble “Lote 3A”, del predio denominado “Ex – Hacienda de la Concepción” ubicado en términos del municipio de San Agustín Tlaxiaca, perteneciente al Distrito Judicial de Actopan, Estado de Hidalgo, según Contrato de Donación Condicionada de fecha 24 de abril de 2026, inscrito en el Registro Público de la Propiedad y del Comercio</w:t>
      </w:r>
      <w:r w:rsidR="00832854">
        <w:rPr>
          <w:rFonts w:ascii="Montserrat" w:hAnsi="Montserrat"/>
          <w:sz w:val="19"/>
          <w:szCs w:val="19"/>
        </w:rPr>
        <w:t xml:space="preserve"> del Distrito Judicial de Actopan, Estado de Hidalgo, bajo el Folio Único Real Electrónico 7383, con las siguientes medidas y colindancias:</w:t>
      </w:r>
    </w:p>
    <w:p w14:paraId="1041D7CB" w14:textId="26A8E345" w:rsidR="00832854" w:rsidRDefault="00832854" w:rsidP="00A72A59">
      <w:pPr>
        <w:jc w:val="both"/>
        <w:rPr>
          <w:rFonts w:ascii="Montserrat" w:hAnsi="Montserrat"/>
          <w:sz w:val="19"/>
          <w:szCs w:val="19"/>
        </w:rPr>
      </w:pPr>
      <w:r>
        <w:rPr>
          <w:rFonts w:ascii="Montserrat" w:hAnsi="Montserrat"/>
          <w:sz w:val="19"/>
          <w:szCs w:val="19"/>
        </w:rPr>
        <w:t xml:space="preserve">Al norte: en dos líneas, de 30.11 m, linda con Lote 4-B y de 221.47 m, linda con Fracción I del Lote 3A; </w:t>
      </w:r>
    </w:p>
    <w:p w14:paraId="479A673C" w14:textId="4EE08CEB" w:rsidR="00832854" w:rsidRDefault="00832854" w:rsidP="00A72A59">
      <w:pPr>
        <w:jc w:val="both"/>
        <w:rPr>
          <w:rFonts w:ascii="Montserrat" w:hAnsi="Montserrat"/>
          <w:sz w:val="19"/>
          <w:szCs w:val="19"/>
        </w:rPr>
      </w:pPr>
      <w:r>
        <w:rPr>
          <w:rFonts w:ascii="Montserrat" w:hAnsi="Montserrat"/>
          <w:sz w:val="19"/>
          <w:szCs w:val="19"/>
        </w:rPr>
        <w:t>Al sur: en 316.27 m, linda con CITNOVA;</w:t>
      </w:r>
    </w:p>
    <w:p w14:paraId="4DE318A1" w14:textId="3AD94625" w:rsidR="00832854" w:rsidRDefault="00832854" w:rsidP="00A72A59">
      <w:pPr>
        <w:jc w:val="both"/>
        <w:rPr>
          <w:rFonts w:ascii="Montserrat" w:hAnsi="Montserrat"/>
          <w:sz w:val="19"/>
          <w:szCs w:val="19"/>
        </w:rPr>
      </w:pPr>
      <w:r>
        <w:rPr>
          <w:rFonts w:ascii="Montserrat" w:hAnsi="Montserrat"/>
          <w:sz w:val="19"/>
          <w:szCs w:val="19"/>
        </w:rPr>
        <w:t xml:space="preserve">Al este: en 167.96 m, linda con área de preservación ecológica; y </w:t>
      </w:r>
    </w:p>
    <w:p w14:paraId="7FCB8833" w14:textId="636FABDE" w:rsidR="00832854" w:rsidRDefault="00832854" w:rsidP="00A72A59">
      <w:pPr>
        <w:jc w:val="both"/>
        <w:rPr>
          <w:rFonts w:ascii="Montserrat" w:hAnsi="Montserrat"/>
          <w:sz w:val="19"/>
          <w:szCs w:val="19"/>
        </w:rPr>
      </w:pPr>
      <w:r>
        <w:rPr>
          <w:rFonts w:ascii="Montserrat" w:hAnsi="Montserrat"/>
          <w:sz w:val="19"/>
          <w:szCs w:val="19"/>
        </w:rPr>
        <w:t xml:space="preserve">Al oeste: en dos líneas, de 80.00 m, linda con Fracción I del Lote 3A y de 74.09 m, linda con Fracción III del Lote 3A. </w:t>
      </w:r>
    </w:p>
    <w:p w14:paraId="6C4C3590" w14:textId="32364C46" w:rsidR="00832854" w:rsidRPr="008E5BF8" w:rsidRDefault="00832854" w:rsidP="00A72A59">
      <w:pPr>
        <w:jc w:val="both"/>
        <w:rPr>
          <w:rFonts w:ascii="Montserrat" w:hAnsi="Montserrat"/>
          <w:sz w:val="19"/>
          <w:szCs w:val="19"/>
        </w:rPr>
      </w:pPr>
      <w:r w:rsidRPr="008E5BF8">
        <w:rPr>
          <w:rFonts w:ascii="Montserrat" w:hAnsi="Montserrat"/>
          <w:sz w:val="19"/>
          <w:szCs w:val="19"/>
        </w:rPr>
        <w:t>Superficie total: 26,000.00 m</w:t>
      </w:r>
      <w:r w:rsidRPr="008E5BF8">
        <w:rPr>
          <w:rFonts w:ascii="Montserrat" w:hAnsi="Montserrat"/>
          <w:sz w:val="19"/>
          <w:szCs w:val="19"/>
          <w:vertAlign w:val="superscript"/>
        </w:rPr>
        <w:t>2</w:t>
      </w:r>
    </w:p>
    <w:p w14:paraId="0C13AAB7" w14:textId="2B83B2C3" w:rsidR="008E5BF8" w:rsidRDefault="0024254C" w:rsidP="004F73B1">
      <w:pPr>
        <w:jc w:val="both"/>
        <w:rPr>
          <w:rFonts w:ascii="Montserrat" w:hAnsi="Montserrat"/>
          <w:sz w:val="19"/>
          <w:szCs w:val="19"/>
          <w:highlight w:val="darkGray"/>
        </w:rPr>
      </w:pPr>
      <w:r w:rsidRPr="008E5BF8">
        <w:rPr>
          <w:rFonts w:ascii="Montserrat" w:hAnsi="Montserrat"/>
          <w:b/>
          <w:bCs/>
          <w:sz w:val="19"/>
          <w:szCs w:val="19"/>
        </w:rPr>
        <w:t xml:space="preserve">SÉPTIMO. </w:t>
      </w:r>
      <w:r w:rsidRPr="008E5BF8">
        <w:rPr>
          <w:rFonts w:ascii="Montserrat" w:hAnsi="Montserrat"/>
          <w:sz w:val="19"/>
          <w:szCs w:val="19"/>
        </w:rPr>
        <w:t>Que por Oficio No. 1.8.13/</w:t>
      </w:r>
      <w:r w:rsidR="00832854" w:rsidRPr="008E5BF8">
        <w:rPr>
          <w:rFonts w:ascii="Montserrat" w:hAnsi="Montserrat"/>
          <w:sz w:val="19"/>
          <w:szCs w:val="19"/>
        </w:rPr>
        <w:t>00188</w:t>
      </w:r>
      <w:r w:rsidRPr="008E5BF8">
        <w:rPr>
          <w:rFonts w:ascii="Montserrat" w:hAnsi="Montserrat"/>
          <w:sz w:val="19"/>
          <w:szCs w:val="19"/>
        </w:rPr>
        <w:t>/2025</w:t>
      </w:r>
      <w:r w:rsidR="0085717E" w:rsidRPr="008E5BF8">
        <w:rPr>
          <w:rFonts w:ascii="Montserrat" w:hAnsi="Montserrat"/>
          <w:sz w:val="19"/>
          <w:szCs w:val="19"/>
        </w:rPr>
        <w:t xml:space="preserve">, el </w:t>
      </w:r>
      <w:r w:rsidR="008E5BF8" w:rsidRPr="008E5BF8">
        <w:rPr>
          <w:rFonts w:ascii="Montserrat" w:hAnsi="Montserrat"/>
          <w:sz w:val="19"/>
          <w:szCs w:val="19"/>
        </w:rPr>
        <w:t>Lic. Luis Miguel Lona Hernández</w:t>
      </w:r>
      <w:r w:rsidR="0085717E" w:rsidRPr="008E5BF8">
        <w:rPr>
          <w:rFonts w:ascii="Montserrat" w:hAnsi="Montserrat"/>
          <w:sz w:val="19"/>
          <w:szCs w:val="19"/>
        </w:rPr>
        <w:t xml:space="preserve">, </w:t>
      </w:r>
      <w:r w:rsidR="008E5BF8" w:rsidRPr="008E5BF8">
        <w:rPr>
          <w:rFonts w:ascii="Montserrat" w:hAnsi="Montserrat"/>
          <w:sz w:val="19"/>
          <w:szCs w:val="19"/>
        </w:rPr>
        <w:t>Representante Regional</w:t>
      </w:r>
      <w:r w:rsidR="0085717E" w:rsidRPr="008E5BF8">
        <w:rPr>
          <w:rFonts w:ascii="Montserrat" w:hAnsi="Montserrat"/>
          <w:sz w:val="19"/>
          <w:szCs w:val="19"/>
        </w:rPr>
        <w:t xml:space="preserve"> del Instituto Nacional del Suelo Sustentable, señaló las acciones que el Gobierno Federal está instrumentando para la consecución de los compromisos de la Presidenta de la República, la Doctora Claudia Sheinbaum Pardo, números 48 “Construcción de un millón de casas con programa de vivienda popular” y 49 “Programa masivo de escrituración”, por lo anterior, solicitó </w:t>
      </w:r>
      <w:r w:rsidR="008E5BF8" w:rsidRPr="008E5BF8">
        <w:rPr>
          <w:rFonts w:ascii="Montserrat" w:hAnsi="Montserrat"/>
          <w:sz w:val="19"/>
          <w:szCs w:val="19"/>
        </w:rPr>
        <w:t xml:space="preserve">del Lic. Julio Menchaca Salazar, Gobernador Constitucional del Estado de Hidalgo, </w:t>
      </w:r>
      <w:r w:rsidR="0085717E" w:rsidRPr="008E5BF8">
        <w:rPr>
          <w:rFonts w:ascii="Montserrat" w:hAnsi="Montserrat"/>
          <w:sz w:val="19"/>
          <w:szCs w:val="19"/>
        </w:rPr>
        <w:t xml:space="preserve">la donación a favor de dicho instituto, </w:t>
      </w:r>
      <w:r w:rsidR="008E5BF8" w:rsidRPr="008E5BF8">
        <w:rPr>
          <w:rFonts w:ascii="Montserrat" w:hAnsi="Montserrat"/>
          <w:sz w:val="19"/>
          <w:szCs w:val="19"/>
        </w:rPr>
        <w:t xml:space="preserve">del polígono identificado administrativamente por tal organismo descentralizado </w:t>
      </w:r>
      <w:r w:rsidR="008E5BF8">
        <w:rPr>
          <w:rFonts w:ascii="Montserrat" w:hAnsi="Montserrat"/>
          <w:sz w:val="19"/>
          <w:szCs w:val="19"/>
        </w:rPr>
        <w:t xml:space="preserve">federal </w:t>
      </w:r>
      <w:r w:rsidR="008E5BF8" w:rsidRPr="008E5BF8">
        <w:rPr>
          <w:rFonts w:ascii="Montserrat" w:hAnsi="Montserrat"/>
          <w:sz w:val="19"/>
          <w:szCs w:val="19"/>
        </w:rPr>
        <w:t xml:space="preserve">como “Predio CITNOVA”, ubicado en la localidad de la Concepción, Municipio de San Agustín Tlaxiaca, Hidalgo, el cual </w:t>
      </w:r>
      <w:r w:rsidR="008E5BF8">
        <w:rPr>
          <w:rFonts w:ascii="Montserrat" w:hAnsi="Montserrat"/>
          <w:sz w:val="19"/>
          <w:szCs w:val="19"/>
        </w:rPr>
        <w:t>se encuentra</w:t>
      </w:r>
      <w:r w:rsidR="008E5BF8" w:rsidRPr="008E5BF8">
        <w:rPr>
          <w:rFonts w:ascii="Montserrat" w:hAnsi="Montserrat"/>
          <w:sz w:val="19"/>
          <w:szCs w:val="19"/>
        </w:rPr>
        <w:t xml:space="preserve"> conformado, entre otro, por el inmueble referido en el considerando sexto</w:t>
      </w:r>
      <w:r w:rsidR="008E5BF8">
        <w:rPr>
          <w:rFonts w:ascii="Montserrat" w:hAnsi="Montserrat"/>
          <w:sz w:val="19"/>
          <w:szCs w:val="19"/>
        </w:rPr>
        <w:t>;</w:t>
      </w:r>
      <w:r w:rsidR="008E5BF8" w:rsidRPr="008E5BF8">
        <w:rPr>
          <w:rFonts w:ascii="Montserrat" w:hAnsi="Montserrat"/>
          <w:sz w:val="19"/>
          <w:szCs w:val="19"/>
        </w:rPr>
        <w:t xml:space="preserve"> para que, mediante su incorporación al Programa de Vivienda para el Bienestar, sea utilizado para resolver problemas de vivienda a personas de escasos recursos en el Estado de Hidalgo.</w:t>
      </w:r>
    </w:p>
    <w:p w14:paraId="0792EF6C" w14:textId="4814636B" w:rsidR="004F73B1" w:rsidRPr="008E5BF8" w:rsidRDefault="004F73B1" w:rsidP="004F73B1">
      <w:pPr>
        <w:jc w:val="both"/>
        <w:rPr>
          <w:rFonts w:ascii="Montserrat" w:hAnsi="Montserrat"/>
          <w:sz w:val="19"/>
          <w:szCs w:val="19"/>
        </w:rPr>
      </w:pPr>
      <w:r w:rsidRPr="008E5BF8">
        <w:rPr>
          <w:rFonts w:ascii="Montserrat" w:hAnsi="Montserrat"/>
          <w:b/>
          <w:bCs/>
          <w:sz w:val="19"/>
          <w:szCs w:val="19"/>
        </w:rPr>
        <w:t xml:space="preserve">OCTAVO. </w:t>
      </w:r>
      <w:r w:rsidRPr="008E5BF8">
        <w:rPr>
          <w:rFonts w:ascii="Montserrat" w:hAnsi="Montserrat"/>
          <w:sz w:val="19"/>
          <w:szCs w:val="19"/>
        </w:rPr>
        <w:t>Que el Derecho a la Ciudad redefine la política de desarrollo urbano, ubicando en el centro a las personas y a las comunidades, no solo al mercado o al Estado. Es un marco que busca ciudades más justas, participativas y sostenibles</w:t>
      </w:r>
      <w:r w:rsidR="004B0745" w:rsidRPr="008E5BF8">
        <w:rPr>
          <w:rFonts w:ascii="Montserrat" w:hAnsi="Montserrat"/>
          <w:sz w:val="19"/>
          <w:szCs w:val="19"/>
        </w:rPr>
        <w:t xml:space="preserve">, donde el espacio de desarrollo </w:t>
      </w:r>
      <w:r w:rsidR="004B0745" w:rsidRPr="008E5BF8">
        <w:rPr>
          <w:rFonts w:ascii="Montserrat" w:hAnsi="Montserrat"/>
          <w:sz w:val="19"/>
          <w:szCs w:val="19"/>
        </w:rPr>
        <w:lastRenderedPageBreak/>
        <w:t xml:space="preserve">metropolitano se concibe como un bien común que plantea que el crecimiento de los centros de población debe ser orientado con criterios de equidad y legitimidad social. </w:t>
      </w:r>
    </w:p>
    <w:p w14:paraId="43056D5D" w14:textId="3A58B073" w:rsidR="004B0745" w:rsidRPr="00441CB7" w:rsidRDefault="004B0745" w:rsidP="004F73B1">
      <w:pPr>
        <w:jc w:val="both"/>
        <w:rPr>
          <w:rFonts w:ascii="Montserrat" w:hAnsi="Montserrat"/>
          <w:sz w:val="19"/>
          <w:szCs w:val="19"/>
        </w:rPr>
      </w:pPr>
      <w:r w:rsidRPr="008E5BF8">
        <w:rPr>
          <w:rFonts w:ascii="Montserrat" w:hAnsi="Montserrat"/>
          <w:b/>
          <w:bCs/>
          <w:sz w:val="19"/>
          <w:szCs w:val="19"/>
        </w:rPr>
        <w:t>NOVENO.</w:t>
      </w:r>
      <w:r w:rsidR="00D4570A" w:rsidRPr="008E5BF8">
        <w:rPr>
          <w:rFonts w:ascii="Montserrat" w:hAnsi="Montserrat"/>
          <w:b/>
          <w:bCs/>
          <w:sz w:val="19"/>
          <w:szCs w:val="19"/>
        </w:rPr>
        <w:t xml:space="preserve"> </w:t>
      </w:r>
      <w:r w:rsidR="00D4570A" w:rsidRPr="008E5BF8">
        <w:rPr>
          <w:rFonts w:ascii="Montserrat" w:hAnsi="Montserrat"/>
          <w:sz w:val="19"/>
          <w:szCs w:val="19"/>
        </w:rPr>
        <w:t xml:space="preserve">Que en fecha 31 de marzo de 2025 se celebró un Convenio de Colaboración entre el Gobierno del Estado de Hidalgo y el municipio de San Agustín Tlaxiaca, mediante el cual, el municipio acordó coadyuvar en las acciones necesarias para el desarrollo del Programa de Vivienda para el Bienestar, estableciendo para tal efecto mecanismos de coordinación </w:t>
      </w:r>
      <w:r w:rsidR="00D4570A" w:rsidRPr="00441CB7">
        <w:rPr>
          <w:rFonts w:ascii="Montserrat" w:hAnsi="Montserrat"/>
          <w:sz w:val="19"/>
          <w:szCs w:val="19"/>
        </w:rPr>
        <w:t>institucional que permitan garantizar su adecuada ejecución.</w:t>
      </w:r>
    </w:p>
    <w:p w14:paraId="70DF4BA2" w14:textId="5B78600A" w:rsidR="003C7865" w:rsidRPr="008E5BF8" w:rsidRDefault="00D4570A" w:rsidP="00A72A59">
      <w:pPr>
        <w:jc w:val="both"/>
        <w:rPr>
          <w:rFonts w:ascii="Montserrat" w:hAnsi="Montserrat"/>
          <w:sz w:val="19"/>
          <w:szCs w:val="19"/>
          <w:lang w:val="es-ES_tradnl"/>
        </w:rPr>
      </w:pPr>
      <w:r w:rsidRPr="00441CB7">
        <w:rPr>
          <w:rFonts w:ascii="Montserrat" w:hAnsi="Montserrat"/>
          <w:b/>
          <w:bCs/>
          <w:sz w:val="19"/>
          <w:szCs w:val="19"/>
        </w:rPr>
        <w:t xml:space="preserve">DÉCIMO. </w:t>
      </w:r>
      <w:r w:rsidR="0076490A" w:rsidRPr="00441CB7">
        <w:rPr>
          <w:rFonts w:ascii="Montserrat" w:hAnsi="Montserrat"/>
          <w:sz w:val="19"/>
          <w:szCs w:val="19"/>
          <w:lang w:val="es-ES_tradnl"/>
        </w:rPr>
        <w:t>Que la Oficialía Mayor</w:t>
      </w:r>
      <w:r w:rsidR="003C7865" w:rsidRPr="00441CB7">
        <w:rPr>
          <w:rFonts w:ascii="Montserrat" w:hAnsi="Montserrat"/>
          <w:sz w:val="19"/>
          <w:szCs w:val="19"/>
          <w:lang w:val="es-ES_tradnl"/>
        </w:rPr>
        <w:t xml:space="preserve">, </w:t>
      </w:r>
      <w:r w:rsidR="0076490A" w:rsidRPr="00441CB7">
        <w:rPr>
          <w:rFonts w:ascii="Montserrat" w:hAnsi="Montserrat"/>
          <w:sz w:val="19"/>
          <w:szCs w:val="19"/>
          <w:lang w:val="es-ES_tradnl"/>
        </w:rPr>
        <w:t xml:space="preserve">mediante oficio </w:t>
      </w:r>
      <w:r w:rsidR="0076490A" w:rsidRPr="00441CB7">
        <w:rPr>
          <w:rFonts w:ascii="Montserrat" w:hAnsi="Montserrat"/>
          <w:sz w:val="19"/>
          <w:szCs w:val="19"/>
          <w:highlight w:val="yellow"/>
          <w:lang w:val="es-ES_tradnl"/>
        </w:rPr>
        <w:t>OM</w:t>
      </w:r>
      <w:r w:rsidR="00644BB2" w:rsidRPr="00441CB7">
        <w:rPr>
          <w:rFonts w:ascii="Montserrat" w:hAnsi="Montserrat"/>
          <w:sz w:val="19"/>
          <w:szCs w:val="19"/>
          <w:highlight w:val="yellow"/>
          <w:lang w:val="es-ES_tradnl"/>
        </w:rPr>
        <w:t>/</w:t>
      </w:r>
      <w:r w:rsidR="00802386" w:rsidRPr="00441CB7">
        <w:rPr>
          <w:rFonts w:ascii="Montserrat" w:hAnsi="Montserrat"/>
          <w:sz w:val="19"/>
          <w:szCs w:val="19"/>
          <w:highlight w:val="yellow"/>
          <w:lang w:val="es-ES_tradnl"/>
        </w:rPr>
        <w:t>0</w:t>
      </w:r>
      <w:r w:rsidR="00633800">
        <w:rPr>
          <w:rFonts w:ascii="Montserrat" w:hAnsi="Montserrat"/>
          <w:sz w:val="19"/>
          <w:szCs w:val="19"/>
          <w:highlight w:val="yellow"/>
          <w:lang w:val="es-ES_tradnl"/>
        </w:rPr>
        <w:t>***</w:t>
      </w:r>
      <w:r w:rsidR="0076490A" w:rsidRPr="00441CB7">
        <w:rPr>
          <w:rFonts w:ascii="Montserrat" w:hAnsi="Montserrat"/>
          <w:sz w:val="19"/>
          <w:szCs w:val="19"/>
          <w:highlight w:val="yellow"/>
          <w:lang w:val="es-ES_tradnl"/>
        </w:rPr>
        <w:t>/2026</w:t>
      </w:r>
      <w:r w:rsidR="0076490A" w:rsidRPr="00441CB7">
        <w:rPr>
          <w:rFonts w:ascii="Montserrat" w:hAnsi="Montserrat"/>
          <w:sz w:val="19"/>
          <w:szCs w:val="19"/>
          <w:lang w:val="es-ES_tradnl"/>
        </w:rPr>
        <w:t xml:space="preserve">, </w:t>
      </w:r>
      <w:r w:rsidR="003C7865" w:rsidRPr="00441CB7">
        <w:rPr>
          <w:rFonts w:ascii="Montserrat" w:hAnsi="Montserrat"/>
          <w:sz w:val="19"/>
          <w:szCs w:val="19"/>
          <w:lang w:val="es-ES_tradnl"/>
        </w:rPr>
        <w:t xml:space="preserve">solicitó </w:t>
      </w:r>
      <w:r w:rsidR="0076490A" w:rsidRPr="00441CB7">
        <w:rPr>
          <w:rFonts w:ascii="Montserrat" w:hAnsi="Montserrat"/>
          <w:sz w:val="19"/>
          <w:szCs w:val="19"/>
          <w:lang w:val="es-ES_tradnl"/>
        </w:rPr>
        <w:t>la intervención de la</w:t>
      </w:r>
      <w:r w:rsidR="0076490A" w:rsidRPr="00441CB7">
        <w:rPr>
          <w:rFonts w:ascii="Montserrat" w:hAnsi="Montserrat"/>
          <w:sz w:val="19"/>
          <w:szCs w:val="19"/>
          <w:lang w:val="es-ES"/>
        </w:rPr>
        <w:t xml:space="preserve"> </w:t>
      </w:r>
      <w:r w:rsidR="0076490A" w:rsidRPr="00441CB7">
        <w:rPr>
          <w:rFonts w:ascii="Montserrat" w:hAnsi="Montserrat"/>
          <w:sz w:val="19"/>
          <w:szCs w:val="19"/>
          <w:lang w:val="es-ES_tradnl"/>
        </w:rPr>
        <w:t xml:space="preserve">Coordinación General Jurídica, a efecto de revisar y dar visto bueno al decreto que </w:t>
      </w:r>
      <w:r w:rsidR="003C7865" w:rsidRPr="00441CB7">
        <w:rPr>
          <w:rFonts w:ascii="Montserrat" w:hAnsi="Montserrat"/>
          <w:sz w:val="19"/>
          <w:szCs w:val="19"/>
          <w:lang w:val="es-ES_tradnl"/>
        </w:rPr>
        <w:t>autorice la donación a título gratuito de</w:t>
      </w:r>
      <w:r w:rsidR="00441CB7">
        <w:rPr>
          <w:rFonts w:ascii="Montserrat" w:hAnsi="Montserrat"/>
          <w:sz w:val="19"/>
          <w:szCs w:val="19"/>
          <w:lang w:val="es-ES_tradnl"/>
        </w:rPr>
        <w:t>l in</w:t>
      </w:r>
      <w:r w:rsidR="00441CB7" w:rsidRPr="00441CB7">
        <w:rPr>
          <w:rFonts w:ascii="Montserrat" w:hAnsi="Montserrat"/>
          <w:sz w:val="19"/>
          <w:szCs w:val="19"/>
          <w:lang w:val="es-ES_tradnl"/>
        </w:rPr>
        <w:t xml:space="preserve">mueble referido en el considerando sexto, </w:t>
      </w:r>
      <w:r w:rsidR="003C7865" w:rsidRPr="00441CB7">
        <w:rPr>
          <w:rFonts w:ascii="Montserrat" w:hAnsi="Montserrat"/>
          <w:sz w:val="19"/>
          <w:szCs w:val="19"/>
          <w:lang w:val="es-ES_tradnl"/>
        </w:rPr>
        <w:t xml:space="preserve">a favor del Instituto Nacional del Suelo Sustentable, </w:t>
      </w:r>
      <w:r w:rsidR="00441CB7" w:rsidRPr="00441CB7">
        <w:rPr>
          <w:rFonts w:ascii="Montserrat" w:hAnsi="Montserrat"/>
          <w:sz w:val="19"/>
          <w:szCs w:val="19"/>
          <w:lang w:val="es-ES_tradnl"/>
        </w:rPr>
        <w:t>el cual</w:t>
      </w:r>
      <w:r w:rsidR="003C7865" w:rsidRPr="00441CB7">
        <w:rPr>
          <w:rFonts w:ascii="Montserrat" w:hAnsi="Montserrat"/>
          <w:sz w:val="19"/>
          <w:szCs w:val="19"/>
          <w:lang w:val="es-ES_tradnl"/>
        </w:rPr>
        <w:t xml:space="preserve">, </w:t>
      </w:r>
      <w:r w:rsidR="003C7865" w:rsidRPr="00441CB7">
        <w:rPr>
          <w:rFonts w:ascii="Montserrat" w:hAnsi="Montserrat"/>
          <w:sz w:val="19"/>
          <w:szCs w:val="19"/>
        </w:rPr>
        <w:t>mediante su incorporación al Programa de Vivienda para el Bienestar, será utilizad</w:t>
      </w:r>
      <w:r w:rsidR="00441CB7" w:rsidRPr="00441CB7">
        <w:rPr>
          <w:rFonts w:ascii="Montserrat" w:hAnsi="Montserrat"/>
          <w:sz w:val="19"/>
          <w:szCs w:val="19"/>
        </w:rPr>
        <w:t>o</w:t>
      </w:r>
      <w:r w:rsidR="003C7865" w:rsidRPr="00441CB7">
        <w:rPr>
          <w:rFonts w:ascii="Montserrat" w:hAnsi="Montserrat"/>
          <w:sz w:val="19"/>
          <w:szCs w:val="19"/>
        </w:rPr>
        <w:t xml:space="preserve"> para resolver problemas de vivienda a personas de escasos recursos en el Estado de Hidalgo.</w:t>
      </w:r>
    </w:p>
    <w:p w14:paraId="52E52EAF" w14:textId="77777777" w:rsidR="00A72A59" w:rsidRPr="00441CB7" w:rsidRDefault="00A72A59" w:rsidP="00A72A59">
      <w:pPr>
        <w:jc w:val="both"/>
        <w:rPr>
          <w:rFonts w:ascii="Montserrat" w:hAnsi="Montserrat"/>
          <w:sz w:val="19"/>
          <w:szCs w:val="19"/>
          <w:lang w:val="es-ES_tradnl"/>
        </w:rPr>
      </w:pPr>
      <w:r w:rsidRPr="00441CB7">
        <w:rPr>
          <w:rFonts w:ascii="Montserrat" w:hAnsi="Montserrat"/>
          <w:sz w:val="19"/>
          <w:szCs w:val="19"/>
          <w:lang w:val="es-ES_tradnl"/>
        </w:rPr>
        <w:t>Por lo expuesto, he tenido a bien expedir el siguiente:</w:t>
      </w:r>
    </w:p>
    <w:p w14:paraId="3D3CE177" w14:textId="77777777" w:rsidR="00A72A59" w:rsidRPr="00441CB7" w:rsidRDefault="00A72A59" w:rsidP="00A72A59">
      <w:pPr>
        <w:jc w:val="center"/>
        <w:rPr>
          <w:rFonts w:ascii="Montserrat" w:hAnsi="Montserrat"/>
          <w:b/>
          <w:bCs/>
          <w:sz w:val="19"/>
          <w:szCs w:val="19"/>
        </w:rPr>
      </w:pPr>
      <w:r w:rsidRPr="00441CB7">
        <w:rPr>
          <w:rFonts w:ascii="Montserrat" w:hAnsi="Montserrat"/>
          <w:b/>
          <w:bCs/>
          <w:sz w:val="19"/>
          <w:szCs w:val="19"/>
        </w:rPr>
        <w:t>DECRETO</w:t>
      </w:r>
    </w:p>
    <w:p w14:paraId="69A2BA00" w14:textId="4FE70E89" w:rsidR="00A72A59" w:rsidRPr="00441CB7" w:rsidRDefault="00A72A59" w:rsidP="00A72A59">
      <w:pPr>
        <w:jc w:val="both"/>
        <w:rPr>
          <w:rFonts w:ascii="Montserrat" w:hAnsi="Montserrat"/>
          <w:b/>
          <w:bCs/>
          <w:sz w:val="19"/>
          <w:szCs w:val="19"/>
        </w:rPr>
      </w:pPr>
      <w:r w:rsidRPr="00441CB7">
        <w:rPr>
          <w:rFonts w:ascii="Montserrat" w:hAnsi="Montserrat"/>
          <w:b/>
          <w:bCs/>
          <w:sz w:val="19"/>
          <w:szCs w:val="19"/>
        </w:rPr>
        <w:t xml:space="preserve">POR EL QUE SE AUTORIZA </w:t>
      </w:r>
      <w:r w:rsidR="003C7865" w:rsidRPr="00441CB7">
        <w:rPr>
          <w:rFonts w:ascii="Montserrat" w:hAnsi="Montserrat"/>
          <w:b/>
          <w:bCs/>
          <w:sz w:val="19"/>
          <w:szCs w:val="19"/>
        </w:rPr>
        <w:t>LA DONACIÓN</w:t>
      </w:r>
      <w:r w:rsidRPr="00441CB7">
        <w:rPr>
          <w:rFonts w:ascii="Montserrat" w:hAnsi="Montserrat"/>
          <w:b/>
          <w:bCs/>
          <w:sz w:val="19"/>
          <w:szCs w:val="19"/>
        </w:rPr>
        <w:t xml:space="preserve"> A TÍTULO GRATUITO </w:t>
      </w:r>
      <w:r w:rsidR="00441CB7" w:rsidRPr="00441CB7">
        <w:rPr>
          <w:rFonts w:ascii="Montserrat" w:hAnsi="Montserrat"/>
          <w:b/>
          <w:bCs/>
          <w:sz w:val="19"/>
          <w:szCs w:val="19"/>
        </w:rPr>
        <w:t>DEL INMUEBLE REFERIDO EN EL CONSIDERANDO SEXTO</w:t>
      </w:r>
      <w:r w:rsidR="003C7865" w:rsidRPr="00441CB7">
        <w:rPr>
          <w:rFonts w:ascii="Montserrat" w:hAnsi="Montserrat"/>
          <w:b/>
          <w:bCs/>
          <w:sz w:val="19"/>
          <w:szCs w:val="19"/>
        </w:rPr>
        <w:t xml:space="preserve">, </w:t>
      </w:r>
      <w:r w:rsidRPr="00441CB7">
        <w:rPr>
          <w:rFonts w:ascii="Montserrat" w:hAnsi="Montserrat"/>
          <w:b/>
          <w:bCs/>
          <w:sz w:val="19"/>
          <w:szCs w:val="19"/>
        </w:rPr>
        <w:t xml:space="preserve">A FAVOR DEL </w:t>
      </w:r>
      <w:r w:rsidR="003C7865" w:rsidRPr="00441CB7">
        <w:rPr>
          <w:rFonts w:ascii="Montserrat" w:hAnsi="Montserrat"/>
          <w:b/>
          <w:bCs/>
          <w:sz w:val="19"/>
          <w:szCs w:val="19"/>
        </w:rPr>
        <w:t>INSTITUTO NACIONAL DEL SUELO SUSTENTABLE</w:t>
      </w:r>
      <w:r w:rsidRPr="00441CB7">
        <w:rPr>
          <w:rFonts w:ascii="Montserrat" w:hAnsi="Montserrat"/>
          <w:b/>
          <w:bCs/>
          <w:sz w:val="19"/>
          <w:szCs w:val="19"/>
        </w:rPr>
        <w:t xml:space="preserve">, </w:t>
      </w:r>
      <w:r w:rsidR="003C7865" w:rsidRPr="00441CB7">
        <w:rPr>
          <w:rFonts w:ascii="Montserrat" w:hAnsi="Montserrat"/>
          <w:b/>
          <w:bCs/>
          <w:sz w:val="19"/>
          <w:szCs w:val="19"/>
        </w:rPr>
        <w:t>PARA QUE, MEDIANTE SU INCORPORACIÓN AL PROGRAMA DE VIVIENDA PARA EL BIENESTAR, SEA UTILIZAD</w:t>
      </w:r>
      <w:r w:rsidR="00441CB7" w:rsidRPr="00441CB7">
        <w:rPr>
          <w:rFonts w:ascii="Montserrat" w:hAnsi="Montserrat"/>
          <w:b/>
          <w:bCs/>
          <w:sz w:val="19"/>
          <w:szCs w:val="19"/>
        </w:rPr>
        <w:t>O</w:t>
      </w:r>
      <w:r w:rsidR="003C7865" w:rsidRPr="00441CB7">
        <w:rPr>
          <w:rFonts w:ascii="Montserrat" w:hAnsi="Montserrat"/>
          <w:b/>
          <w:bCs/>
          <w:sz w:val="19"/>
          <w:szCs w:val="19"/>
        </w:rPr>
        <w:t xml:space="preserve"> PARA RESOLVER PROBLEMAS DE VIVIENDA A PERSONAS DE ESCASOS RECURSOS EN EL ESTADO DE HIDALGO</w:t>
      </w:r>
      <w:r w:rsidRPr="00441CB7">
        <w:rPr>
          <w:rFonts w:ascii="Montserrat" w:hAnsi="Montserrat"/>
          <w:b/>
          <w:bCs/>
          <w:sz w:val="19"/>
          <w:szCs w:val="19"/>
        </w:rPr>
        <w:t xml:space="preserve">. </w:t>
      </w:r>
    </w:p>
    <w:p w14:paraId="22C68BC3" w14:textId="5B986043" w:rsidR="00A72A59" w:rsidRPr="00441CB7" w:rsidRDefault="00A72A59" w:rsidP="00A72A59">
      <w:pPr>
        <w:pStyle w:val="Prrafodelista"/>
        <w:numPr>
          <w:ilvl w:val="0"/>
          <w:numId w:val="1"/>
        </w:numPr>
        <w:ind w:left="851" w:hanging="567"/>
        <w:jc w:val="both"/>
        <w:rPr>
          <w:rFonts w:ascii="Montserrat" w:hAnsi="Montserrat"/>
          <w:b/>
          <w:bCs/>
          <w:sz w:val="19"/>
          <w:szCs w:val="19"/>
          <w:lang w:val="es-ES_tradnl"/>
        </w:rPr>
      </w:pPr>
      <w:r w:rsidRPr="00441CB7">
        <w:rPr>
          <w:rFonts w:ascii="Montserrat" w:hAnsi="Montserrat"/>
          <w:sz w:val="19"/>
          <w:szCs w:val="19"/>
          <w:lang w:val="es-ES_tradnl"/>
        </w:rPr>
        <w:t xml:space="preserve">Se </w:t>
      </w:r>
      <w:r w:rsidR="008D6352" w:rsidRPr="00441CB7">
        <w:rPr>
          <w:rFonts w:ascii="Montserrat" w:hAnsi="Montserrat"/>
          <w:sz w:val="19"/>
          <w:szCs w:val="19"/>
          <w:lang w:val="es-ES_tradnl"/>
        </w:rPr>
        <w:t>autoriza a la persona titular de la Oficialía Mayor del Poder Ejecutivo a celebrar, en representación del Estado de Hidalgo, contrato de donación a favor del Instituto Nacional del Suelo Sustentable, respecto d</w:t>
      </w:r>
      <w:r w:rsidR="00441CB7" w:rsidRPr="00441CB7">
        <w:rPr>
          <w:rFonts w:ascii="Montserrat" w:hAnsi="Montserrat"/>
          <w:sz w:val="19"/>
          <w:szCs w:val="19"/>
          <w:lang w:val="es-ES_tradnl"/>
        </w:rPr>
        <w:t>el inmueble descrito y deslindado en el considerando sexto, el cual</w:t>
      </w:r>
      <w:r w:rsidR="008D6352" w:rsidRPr="00441CB7">
        <w:rPr>
          <w:rFonts w:ascii="Montserrat" w:hAnsi="Montserrat"/>
          <w:sz w:val="19"/>
          <w:szCs w:val="19"/>
          <w:lang w:val="es-ES_tradnl"/>
        </w:rPr>
        <w:t xml:space="preserve">, </w:t>
      </w:r>
      <w:r w:rsidR="008D6352" w:rsidRPr="00441CB7">
        <w:rPr>
          <w:rFonts w:ascii="Montserrat" w:hAnsi="Montserrat"/>
          <w:sz w:val="19"/>
          <w:szCs w:val="19"/>
        </w:rPr>
        <w:t>mediante su incorporación al Programa de Vivienda para el Bienestar, será utilizad</w:t>
      </w:r>
      <w:r w:rsidR="00441CB7" w:rsidRPr="00441CB7">
        <w:rPr>
          <w:rFonts w:ascii="Montserrat" w:hAnsi="Montserrat"/>
          <w:sz w:val="19"/>
          <w:szCs w:val="19"/>
        </w:rPr>
        <w:t>o</w:t>
      </w:r>
      <w:r w:rsidR="008D6352" w:rsidRPr="00441CB7">
        <w:rPr>
          <w:rFonts w:ascii="Montserrat" w:hAnsi="Montserrat"/>
          <w:sz w:val="19"/>
          <w:szCs w:val="19"/>
        </w:rPr>
        <w:t xml:space="preserve"> para resolver problemas de vivienda a personas de escasos recursos en el Estado de Hidalgo.</w:t>
      </w:r>
    </w:p>
    <w:p w14:paraId="45B3E0ED" w14:textId="77777777" w:rsidR="00AF0413" w:rsidRPr="00441CB7" w:rsidRDefault="00AF0413" w:rsidP="00AF0413">
      <w:pPr>
        <w:pStyle w:val="Prrafodelista"/>
        <w:ind w:left="851"/>
        <w:jc w:val="both"/>
        <w:rPr>
          <w:rFonts w:ascii="Montserrat" w:hAnsi="Montserrat"/>
          <w:b/>
          <w:bCs/>
          <w:sz w:val="19"/>
          <w:szCs w:val="19"/>
          <w:lang w:val="es-ES_tradnl"/>
        </w:rPr>
      </w:pPr>
    </w:p>
    <w:p w14:paraId="7B7FC52D" w14:textId="1E9498BA" w:rsidR="00A72A59" w:rsidRPr="00441CB7" w:rsidRDefault="00A72A59" w:rsidP="00A72A59">
      <w:pPr>
        <w:pStyle w:val="Prrafodelista"/>
        <w:numPr>
          <w:ilvl w:val="0"/>
          <w:numId w:val="1"/>
        </w:numPr>
        <w:ind w:left="851" w:hanging="567"/>
        <w:jc w:val="both"/>
        <w:rPr>
          <w:rFonts w:ascii="Montserrat" w:hAnsi="Montserrat"/>
          <w:b/>
          <w:bCs/>
          <w:sz w:val="19"/>
          <w:szCs w:val="19"/>
          <w:lang w:val="es-ES_tradnl"/>
        </w:rPr>
      </w:pPr>
      <w:r w:rsidRPr="00441CB7">
        <w:rPr>
          <w:rFonts w:ascii="Montserrat" w:hAnsi="Montserrat"/>
          <w:sz w:val="19"/>
          <w:szCs w:val="19"/>
          <w:lang w:val="es-ES_tradnl"/>
        </w:rPr>
        <w:t xml:space="preserve">Publíquese el presente decreto en el Periódico Oficial del Estado de Hidalgo. </w:t>
      </w:r>
    </w:p>
    <w:p w14:paraId="6FBC3D6A" w14:textId="77777777" w:rsidR="00A72A59" w:rsidRPr="00441CB7" w:rsidRDefault="00A72A59" w:rsidP="00A72A59">
      <w:pPr>
        <w:jc w:val="center"/>
        <w:rPr>
          <w:rFonts w:ascii="Montserrat" w:hAnsi="Montserrat"/>
          <w:b/>
          <w:bCs/>
          <w:sz w:val="19"/>
          <w:szCs w:val="19"/>
        </w:rPr>
      </w:pPr>
      <w:r w:rsidRPr="00441CB7">
        <w:rPr>
          <w:rFonts w:ascii="Montserrat" w:hAnsi="Montserrat"/>
          <w:b/>
          <w:bCs/>
          <w:sz w:val="19"/>
          <w:szCs w:val="19"/>
        </w:rPr>
        <w:t>TRANSITORIO</w:t>
      </w:r>
    </w:p>
    <w:p w14:paraId="740FE1FC" w14:textId="413480B7" w:rsidR="00A72A59" w:rsidRPr="00441CB7" w:rsidRDefault="00A72A59" w:rsidP="00A72A59">
      <w:pPr>
        <w:jc w:val="both"/>
        <w:rPr>
          <w:rFonts w:ascii="Montserrat" w:hAnsi="Montserrat"/>
          <w:sz w:val="19"/>
          <w:szCs w:val="19"/>
          <w:lang w:val="es-ES_tradnl"/>
        </w:rPr>
      </w:pPr>
      <w:r w:rsidRPr="00441CB7">
        <w:rPr>
          <w:rFonts w:ascii="Montserrat" w:hAnsi="Montserrat"/>
          <w:b/>
          <w:bCs/>
          <w:sz w:val="19"/>
          <w:szCs w:val="19"/>
        </w:rPr>
        <w:t>ÚNICO.</w:t>
      </w:r>
      <w:r w:rsidRPr="00441CB7">
        <w:rPr>
          <w:rFonts w:ascii="Montserrat" w:hAnsi="Montserrat"/>
          <w:b/>
          <w:bCs/>
          <w:sz w:val="19"/>
          <w:szCs w:val="19"/>
          <w:lang w:val="es-ES_tradnl"/>
        </w:rPr>
        <w:t xml:space="preserve"> </w:t>
      </w:r>
      <w:r w:rsidRPr="00441CB7">
        <w:rPr>
          <w:rFonts w:ascii="Montserrat" w:hAnsi="Montserrat"/>
          <w:sz w:val="19"/>
          <w:szCs w:val="19"/>
          <w:lang w:val="es-ES_tradnl"/>
        </w:rPr>
        <w:t xml:space="preserve">El presente decreto entrará en vigor al día siguiente de su publicación en el Periódico Oficial del Estado de Hidalgo. </w:t>
      </w:r>
    </w:p>
    <w:p w14:paraId="205D6A0C" w14:textId="28B3A1F0" w:rsidR="00A72A59" w:rsidRPr="00441CB7" w:rsidRDefault="00A72A59" w:rsidP="00A72A59">
      <w:pPr>
        <w:jc w:val="both"/>
        <w:rPr>
          <w:rFonts w:ascii="Montserrat" w:hAnsi="Montserrat"/>
          <w:sz w:val="19"/>
          <w:szCs w:val="19"/>
          <w:lang w:val="es-ES_tradnl"/>
        </w:rPr>
      </w:pPr>
      <w:r w:rsidRPr="00441CB7">
        <w:rPr>
          <w:rFonts w:ascii="Montserrat" w:hAnsi="Montserrat"/>
          <w:sz w:val="19"/>
          <w:szCs w:val="19"/>
          <w:lang w:val="es-ES_tradnl"/>
        </w:rPr>
        <w:t xml:space="preserve">Dado en la residencia del Poder Ejecutivo del Estado de Hidalgo, en Pachuca de Soto, </w:t>
      </w:r>
      <w:r w:rsidR="008E7FDC" w:rsidRPr="00441CB7">
        <w:rPr>
          <w:rFonts w:ascii="Montserrat" w:hAnsi="Montserrat"/>
          <w:sz w:val="19"/>
          <w:szCs w:val="19"/>
          <w:lang w:val="es-ES_tradnl"/>
        </w:rPr>
        <w:t xml:space="preserve">Estado de </w:t>
      </w:r>
      <w:r w:rsidRPr="00441CB7">
        <w:rPr>
          <w:rFonts w:ascii="Montserrat" w:hAnsi="Montserrat"/>
          <w:sz w:val="19"/>
          <w:szCs w:val="19"/>
          <w:lang w:val="es-ES_tradnl"/>
        </w:rPr>
        <w:t xml:space="preserve">Hidalgo; </w:t>
      </w:r>
      <w:r w:rsidR="00437E56" w:rsidRPr="00441CB7">
        <w:rPr>
          <w:rFonts w:ascii="Montserrat" w:hAnsi="Montserrat"/>
          <w:sz w:val="19"/>
          <w:szCs w:val="19"/>
          <w:lang w:val="es-ES_tradnl"/>
        </w:rPr>
        <w:t>a</w:t>
      </w:r>
      <w:r w:rsidR="008D6352" w:rsidRPr="00441CB7">
        <w:rPr>
          <w:rFonts w:ascii="Montserrat" w:hAnsi="Montserrat"/>
          <w:sz w:val="19"/>
          <w:szCs w:val="19"/>
          <w:lang w:val="es-ES_tradnl"/>
        </w:rPr>
        <w:t xml:space="preserve"> </w:t>
      </w:r>
      <w:r w:rsidR="00437E56" w:rsidRPr="00441CB7">
        <w:rPr>
          <w:rFonts w:ascii="Montserrat" w:hAnsi="Montserrat"/>
          <w:sz w:val="19"/>
          <w:szCs w:val="19"/>
          <w:lang w:val="es-ES_tradnl"/>
        </w:rPr>
        <w:t>l</w:t>
      </w:r>
      <w:r w:rsidR="008D6352" w:rsidRPr="00441CB7">
        <w:rPr>
          <w:rFonts w:ascii="Montserrat" w:hAnsi="Montserrat"/>
          <w:sz w:val="19"/>
          <w:szCs w:val="19"/>
          <w:lang w:val="es-ES_tradnl"/>
        </w:rPr>
        <w:t>os</w:t>
      </w:r>
      <w:r w:rsidR="00437E56" w:rsidRPr="00441CB7">
        <w:rPr>
          <w:rFonts w:ascii="Montserrat" w:hAnsi="Montserrat"/>
          <w:sz w:val="19"/>
          <w:szCs w:val="19"/>
          <w:lang w:val="es-ES_tradnl"/>
        </w:rPr>
        <w:t xml:space="preserve"> </w:t>
      </w:r>
      <w:r w:rsidR="00441CB7" w:rsidRPr="00441CB7">
        <w:rPr>
          <w:rFonts w:ascii="Montserrat" w:hAnsi="Montserrat"/>
          <w:sz w:val="19"/>
          <w:szCs w:val="19"/>
          <w:lang w:val="es-ES_tradnl"/>
        </w:rPr>
        <w:t>trece</w:t>
      </w:r>
      <w:r w:rsidR="00437E56" w:rsidRPr="00441CB7">
        <w:rPr>
          <w:rFonts w:ascii="Montserrat" w:hAnsi="Montserrat"/>
          <w:sz w:val="19"/>
          <w:szCs w:val="19"/>
          <w:lang w:val="es-ES_tradnl"/>
        </w:rPr>
        <w:t xml:space="preserve"> día</w:t>
      </w:r>
      <w:r w:rsidR="008D6352" w:rsidRPr="00441CB7">
        <w:rPr>
          <w:rFonts w:ascii="Montserrat" w:hAnsi="Montserrat"/>
          <w:sz w:val="19"/>
          <w:szCs w:val="19"/>
          <w:lang w:val="es-ES_tradnl"/>
        </w:rPr>
        <w:t>s</w:t>
      </w:r>
      <w:r w:rsidRPr="00441CB7">
        <w:rPr>
          <w:rFonts w:ascii="Montserrat" w:hAnsi="Montserrat"/>
          <w:sz w:val="19"/>
          <w:szCs w:val="19"/>
          <w:lang w:val="es-ES_tradnl"/>
        </w:rPr>
        <w:t xml:space="preserve"> del mes de </w:t>
      </w:r>
      <w:r w:rsidR="00441CB7" w:rsidRPr="00441CB7">
        <w:rPr>
          <w:rFonts w:ascii="Montserrat" w:hAnsi="Montserrat"/>
          <w:sz w:val="19"/>
          <w:szCs w:val="19"/>
          <w:lang w:val="es-ES_tradnl"/>
        </w:rPr>
        <w:t>mayo</w:t>
      </w:r>
      <w:r w:rsidRPr="00441CB7">
        <w:rPr>
          <w:rFonts w:ascii="Montserrat" w:hAnsi="Montserrat"/>
          <w:sz w:val="19"/>
          <w:szCs w:val="19"/>
          <w:lang w:val="es-ES_tradnl"/>
        </w:rPr>
        <w:t xml:space="preserve"> del año dos mil veintiséis. </w:t>
      </w:r>
    </w:p>
    <w:p w14:paraId="3ABA1E9C" w14:textId="77777777" w:rsidR="00A72A59" w:rsidRPr="00F7396F" w:rsidRDefault="00A72A59" w:rsidP="00A72A59">
      <w:pPr>
        <w:jc w:val="both"/>
        <w:rPr>
          <w:rFonts w:ascii="Montserrat" w:hAnsi="Montserrat"/>
          <w:b/>
          <w:bCs/>
          <w:sz w:val="19"/>
          <w:szCs w:val="19"/>
          <w:highlight w:val="darkGray"/>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72A59" w:rsidRPr="00F7396F" w14:paraId="24C95175" w14:textId="77777777" w:rsidTr="00691A22">
        <w:trPr>
          <w:jc w:val="center"/>
        </w:trPr>
        <w:tc>
          <w:tcPr>
            <w:tcW w:w="8828" w:type="dxa"/>
            <w:gridSpan w:val="2"/>
          </w:tcPr>
          <w:p w14:paraId="11350EC2" w14:textId="77777777" w:rsidR="00A72A59" w:rsidRPr="00F7396F" w:rsidRDefault="00A72A59" w:rsidP="00691A22">
            <w:pPr>
              <w:jc w:val="center"/>
              <w:rPr>
                <w:rFonts w:ascii="Montserrat" w:hAnsi="Montserrat"/>
                <w:sz w:val="19"/>
                <w:szCs w:val="19"/>
                <w:highlight w:val="darkGray"/>
                <w:lang w:val="es-ES_tradnl"/>
              </w:rPr>
            </w:pPr>
          </w:p>
          <w:p w14:paraId="3B83D1EA" w14:textId="77777777" w:rsidR="00A72A59" w:rsidRPr="00F7396F" w:rsidRDefault="00A72A59" w:rsidP="00691A22">
            <w:pPr>
              <w:jc w:val="center"/>
              <w:rPr>
                <w:rFonts w:ascii="Montserrat" w:hAnsi="Montserrat"/>
                <w:sz w:val="19"/>
                <w:szCs w:val="19"/>
                <w:highlight w:val="darkGray"/>
                <w:lang w:val="es-ES_tradnl"/>
              </w:rPr>
            </w:pPr>
          </w:p>
          <w:p w14:paraId="4B18C2A4" w14:textId="77777777" w:rsidR="00A72A59" w:rsidRPr="00F7396F" w:rsidRDefault="00A72A59" w:rsidP="00691A22">
            <w:pPr>
              <w:jc w:val="center"/>
              <w:rPr>
                <w:rFonts w:ascii="Montserrat" w:hAnsi="Montserrat"/>
                <w:sz w:val="19"/>
                <w:szCs w:val="19"/>
                <w:highlight w:val="darkGray"/>
                <w:lang w:val="es-ES_tradnl"/>
              </w:rPr>
            </w:pPr>
          </w:p>
          <w:p w14:paraId="0FEFF61B" w14:textId="77777777" w:rsidR="00A72A59" w:rsidRPr="00441CB7" w:rsidRDefault="00A72A59" w:rsidP="00691A22">
            <w:pPr>
              <w:jc w:val="center"/>
              <w:rPr>
                <w:rFonts w:ascii="Montserrat" w:hAnsi="Montserrat"/>
                <w:sz w:val="19"/>
                <w:szCs w:val="19"/>
                <w:lang w:val="es-ES_tradnl"/>
              </w:rPr>
            </w:pPr>
            <w:r w:rsidRPr="00441CB7">
              <w:rPr>
                <w:rFonts w:ascii="Montserrat" w:hAnsi="Montserrat"/>
                <w:sz w:val="19"/>
                <w:szCs w:val="19"/>
                <w:lang w:val="es-ES_tradnl"/>
              </w:rPr>
              <w:t>Lic. Julio Ramón Menchaca Salazar</w:t>
            </w:r>
          </w:p>
          <w:p w14:paraId="03C12C33" w14:textId="77777777" w:rsidR="00A72A59" w:rsidRPr="00F7396F" w:rsidRDefault="00A72A59" w:rsidP="00691A22">
            <w:pPr>
              <w:jc w:val="center"/>
              <w:rPr>
                <w:rFonts w:ascii="Montserrat" w:hAnsi="Montserrat"/>
                <w:sz w:val="19"/>
                <w:szCs w:val="19"/>
                <w:highlight w:val="darkGray"/>
                <w:lang w:val="es-ES_tradnl"/>
              </w:rPr>
            </w:pPr>
            <w:r w:rsidRPr="00441CB7">
              <w:rPr>
                <w:rFonts w:ascii="Montserrat" w:hAnsi="Montserrat"/>
                <w:sz w:val="19"/>
                <w:szCs w:val="19"/>
                <w:lang w:val="es-ES_tradnl"/>
              </w:rPr>
              <w:t>Gobernador Constitucional del Estado de Hidalgo</w:t>
            </w:r>
          </w:p>
        </w:tc>
      </w:tr>
      <w:tr w:rsidR="00A72A59" w:rsidRPr="00F93CFF" w14:paraId="4164D0A3" w14:textId="77777777" w:rsidTr="00691A22">
        <w:trPr>
          <w:jc w:val="center"/>
        </w:trPr>
        <w:tc>
          <w:tcPr>
            <w:tcW w:w="4414" w:type="dxa"/>
          </w:tcPr>
          <w:p w14:paraId="5A46C06E" w14:textId="77777777" w:rsidR="00A72A59" w:rsidRPr="00441CB7" w:rsidRDefault="00A72A59" w:rsidP="00691A22">
            <w:pPr>
              <w:jc w:val="center"/>
              <w:rPr>
                <w:rFonts w:ascii="Montserrat" w:hAnsi="Montserrat"/>
                <w:sz w:val="19"/>
                <w:szCs w:val="19"/>
                <w:lang w:val="es-ES_tradnl"/>
              </w:rPr>
            </w:pPr>
          </w:p>
          <w:p w14:paraId="67512E60" w14:textId="77777777" w:rsidR="00A72A59" w:rsidRPr="00441CB7" w:rsidRDefault="00A72A59" w:rsidP="00691A22">
            <w:pPr>
              <w:jc w:val="center"/>
              <w:rPr>
                <w:rFonts w:ascii="Montserrat" w:hAnsi="Montserrat"/>
                <w:sz w:val="19"/>
                <w:szCs w:val="19"/>
                <w:lang w:val="es-ES_tradnl"/>
              </w:rPr>
            </w:pPr>
          </w:p>
          <w:p w14:paraId="306D00BA" w14:textId="77777777" w:rsidR="00A72A59" w:rsidRPr="00441CB7" w:rsidRDefault="00A72A59" w:rsidP="00691A22">
            <w:pPr>
              <w:jc w:val="center"/>
              <w:rPr>
                <w:rFonts w:ascii="Montserrat" w:hAnsi="Montserrat"/>
                <w:sz w:val="19"/>
                <w:szCs w:val="19"/>
                <w:lang w:val="es-ES_tradnl"/>
              </w:rPr>
            </w:pPr>
          </w:p>
          <w:p w14:paraId="60C1AFF7" w14:textId="77777777" w:rsidR="00A72A59" w:rsidRPr="00441CB7" w:rsidRDefault="00A72A59" w:rsidP="00691A22">
            <w:pPr>
              <w:jc w:val="center"/>
              <w:rPr>
                <w:rFonts w:ascii="Montserrat" w:hAnsi="Montserrat"/>
                <w:sz w:val="19"/>
                <w:szCs w:val="19"/>
                <w:lang w:val="es-ES_tradnl"/>
              </w:rPr>
            </w:pPr>
          </w:p>
          <w:p w14:paraId="0188931E" w14:textId="77777777" w:rsidR="00A72A59" w:rsidRPr="00441CB7" w:rsidRDefault="00A72A59" w:rsidP="00691A22">
            <w:pPr>
              <w:jc w:val="center"/>
              <w:rPr>
                <w:rFonts w:ascii="Montserrat" w:hAnsi="Montserrat"/>
                <w:sz w:val="19"/>
                <w:szCs w:val="19"/>
                <w:lang w:val="es-ES_tradnl"/>
              </w:rPr>
            </w:pPr>
            <w:r w:rsidRPr="00441CB7">
              <w:rPr>
                <w:rFonts w:ascii="Montserrat" w:hAnsi="Montserrat"/>
                <w:sz w:val="19"/>
                <w:szCs w:val="19"/>
                <w:lang w:val="es-ES_tradnl"/>
              </w:rPr>
              <w:t>Lic. Guillermo Olivares Reyna</w:t>
            </w:r>
          </w:p>
          <w:p w14:paraId="6F808717" w14:textId="77777777" w:rsidR="00A72A59" w:rsidRPr="00441CB7" w:rsidRDefault="00A72A59" w:rsidP="00691A22">
            <w:pPr>
              <w:jc w:val="center"/>
              <w:rPr>
                <w:rFonts w:ascii="Montserrat" w:hAnsi="Montserrat"/>
                <w:sz w:val="19"/>
                <w:szCs w:val="19"/>
                <w:lang w:val="es-ES_tradnl"/>
              </w:rPr>
            </w:pPr>
            <w:r w:rsidRPr="00441CB7">
              <w:rPr>
                <w:rFonts w:ascii="Montserrat" w:hAnsi="Montserrat"/>
                <w:sz w:val="19"/>
                <w:szCs w:val="19"/>
                <w:lang w:val="es-ES_tradnl"/>
              </w:rPr>
              <w:t>Secretario de Gobierno</w:t>
            </w:r>
          </w:p>
        </w:tc>
        <w:tc>
          <w:tcPr>
            <w:tcW w:w="4414" w:type="dxa"/>
          </w:tcPr>
          <w:p w14:paraId="30CB691B" w14:textId="77777777" w:rsidR="00A72A59" w:rsidRPr="00441CB7" w:rsidRDefault="00A72A59" w:rsidP="00691A22">
            <w:pPr>
              <w:jc w:val="center"/>
              <w:rPr>
                <w:rFonts w:ascii="Montserrat" w:hAnsi="Montserrat"/>
                <w:sz w:val="19"/>
                <w:szCs w:val="19"/>
                <w:lang w:val="es-ES_tradnl"/>
              </w:rPr>
            </w:pPr>
          </w:p>
          <w:p w14:paraId="068BF778" w14:textId="77777777" w:rsidR="00A72A59" w:rsidRPr="00441CB7" w:rsidRDefault="00A72A59" w:rsidP="00691A22">
            <w:pPr>
              <w:jc w:val="center"/>
              <w:rPr>
                <w:rFonts w:ascii="Montserrat" w:hAnsi="Montserrat"/>
                <w:sz w:val="19"/>
                <w:szCs w:val="19"/>
                <w:lang w:val="es-ES_tradnl"/>
              </w:rPr>
            </w:pPr>
          </w:p>
          <w:p w14:paraId="42A17516" w14:textId="77777777" w:rsidR="00A72A59" w:rsidRPr="00441CB7" w:rsidRDefault="00A72A59" w:rsidP="00691A22">
            <w:pPr>
              <w:jc w:val="center"/>
              <w:rPr>
                <w:rFonts w:ascii="Montserrat" w:hAnsi="Montserrat"/>
                <w:sz w:val="19"/>
                <w:szCs w:val="19"/>
                <w:lang w:val="es-ES_tradnl"/>
              </w:rPr>
            </w:pPr>
          </w:p>
          <w:p w14:paraId="47159333" w14:textId="77777777" w:rsidR="00A72A59" w:rsidRPr="00441CB7" w:rsidRDefault="00A72A59" w:rsidP="00691A22">
            <w:pPr>
              <w:jc w:val="center"/>
              <w:rPr>
                <w:rFonts w:ascii="Montserrat" w:hAnsi="Montserrat"/>
                <w:sz w:val="19"/>
                <w:szCs w:val="19"/>
                <w:lang w:val="es-ES_tradnl"/>
              </w:rPr>
            </w:pPr>
          </w:p>
          <w:p w14:paraId="21BCECF0" w14:textId="77777777" w:rsidR="00A72A59" w:rsidRPr="00441CB7" w:rsidRDefault="00A72A59" w:rsidP="00691A22">
            <w:pPr>
              <w:jc w:val="center"/>
              <w:rPr>
                <w:rFonts w:ascii="Montserrat" w:hAnsi="Montserrat"/>
                <w:sz w:val="19"/>
                <w:szCs w:val="19"/>
                <w:lang w:val="es-ES_tradnl"/>
              </w:rPr>
            </w:pPr>
            <w:r w:rsidRPr="00441CB7">
              <w:rPr>
                <w:rFonts w:ascii="Montserrat" w:hAnsi="Montserrat"/>
                <w:sz w:val="19"/>
                <w:szCs w:val="19"/>
                <w:lang w:val="es-ES_tradnl"/>
              </w:rPr>
              <w:t>Lic. Edgar Orlando Ángeles Pérez</w:t>
            </w:r>
          </w:p>
          <w:p w14:paraId="67DA6BC2" w14:textId="77777777" w:rsidR="00A72A59" w:rsidRPr="00F93CFF" w:rsidRDefault="00A72A59" w:rsidP="00691A22">
            <w:pPr>
              <w:jc w:val="center"/>
              <w:rPr>
                <w:rFonts w:ascii="Montserrat" w:hAnsi="Montserrat"/>
                <w:sz w:val="19"/>
                <w:szCs w:val="19"/>
                <w:lang w:val="es-ES_tradnl"/>
              </w:rPr>
            </w:pPr>
            <w:r w:rsidRPr="00441CB7">
              <w:rPr>
                <w:rFonts w:ascii="Montserrat" w:hAnsi="Montserrat"/>
                <w:sz w:val="19"/>
                <w:szCs w:val="19"/>
                <w:lang w:val="es-ES_tradnl"/>
              </w:rPr>
              <w:t>Oficial Mayor</w:t>
            </w:r>
          </w:p>
        </w:tc>
      </w:tr>
    </w:tbl>
    <w:p w14:paraId="53A4CAEA" w14:textId="77777777" w:rsidR="00A72A59" w:rsidRPr="000C4723" w:rsidRDefault="00A72A59" w:rsidP="00A72A59">
      <w:pPr>
        <w:jc w:val="center"/>
        <w:rPr>
          <w:rFonts w:ascii="Montserrat" w:hAnsi="Montserrat"/>
          <w:b/>
          <w:bCs/>
          <w:sz w:val="19"/>
          <w:szCs w:val="19"/>
          <w:lang w:val="es-ES_tradnl"/>
        </w:rPr>
      </w:pPr>
    </w:p>
    <w:p w14:paraId="708F7762" w14:textId="77777777" w:rsidR="00A72A59" w:rsidRDefault="00A72A59"/>
    <w:sectPr w:rsidR="00A72A59" w:rsidSect="00A72A5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EADD" w14:textId="77777777" w:rsidR="00A74746" w:rsidRDefault="00A74746">
      <w:pPr>
        <w:spacing w:after="0" w:line="240" w:lineRule="auto"/>
      </w:pPr>
      <w:r>
        <w:separator/>
      </w:r>
    </w:p>
  </w:endnote>
  <w:endnote w:type="continuationSeparator" w:id="0">
    <w:p w14:paraId="2C0C1A4B" w14:textId="77777777" w:rsidR="00A74746" w:rsidRDefault="00A7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auto"/>
    <w:pitch w:val="variable"/>
    <w:sig w:usb0="A00002FF" w:usb1="400020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E2F6" w14:textId="77777777" w:rsidR="00A74746" w:rsidRDefault="00A74746">
      <w:pPr>
        <w:spacing w:after="0" w:line="240" w:lineRule="auto"/>
      </w:pPr>
      <w:r>
        <w:separator/>
      </w:r>
    </w:p>
  </w:footnote>
  <w:footnote w:type="continuationSeparator" w:id="0">
    <w:p w14:paraId="22DA56EA" w14:textId="77777777" w:rsidR="00A74746" w:rsidRDefault="00A74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5AB5" w14:textId="77777777" w:rsidR="00A72A59" w:rsidRDefault="00A72A59">
    <w:pPr>
      <w:pStyle w:val="Encabezado"/>
      <w:rPr>
        <w:noProof/>
      </w:rPr>
    </w:pPr>
  </w:p>
  <w:p w14:paraId="25E9BA95" w14:textId="77777777" w:rsidR="00A72A59" w:rsidRDefault="00A72A59">
    <w:pPr>
      <w:pStyle w:val="Encabezado"/>
      <w:rPr>
        <w:noProof/>
      </w:rPr>
    </w:pPr>
  </w:p>
  <w:p w14:paraId="12A79E1A" w14:textId="77777777" w:rsidR="00A72A59" w:rsidRDefault="00A72A59">
    <w:pPr>
      <w:pStyle w:val="Encabezado"/>
      <w:rPr>
        <w:noProof/>
      </w:rPr>
    </w:pPr>
  </w:p>
  <w:p w14:paraId="43691939" w14:textId="77777777" w:rsidR="00A72A59" w:rsidRDefault="00A72A59">
    <w:pPr>
      <w:pStyle w:val="Encabezado"/>
    </w:pPr>
  </w:p>
  <w:p w14:paraId="31F96804" w14:textId="77777777" w:rsidR="00A72A59" w:rsidRDefault="00A72A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74BF"/>
    <w:multiLevelType w:val="hybridMultilevel"/>
    <w:tmpl w:val="7DB2A308"/>
    <w:lvl w:ilvl="0" w:tplc="DB587470">
      <w:start w:val="1"/>
      <w:numFmt w:val="upperRoman"/>
      <w:lvlText w:val="%1."/>
      <w:lvlJc w:val="left"/>
      <w:pPr>
        <w:ind w:left="1080" w:hanging="720"/>
      </w:pPr>
      <w:rPr>
        <w:rFonts w:ascii="Montserrat" w:hAnsi="Montserrat"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6421D13"/>
    <w:multiLevelType w:val="hybridMultilevel"/>
    <w:tmpl w:val="C96CE3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377394998">
    <w:abstractNumId w:val="0"/>
  </w:num>
  <w:num w:numId="2" w16cid:durableId="373888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59"/>
    <w:rsid w:val="00044B98"/>
    <w:rsid w:val="0008236A"/>
    <w:rsid w:val="000D0394"/>
    <w:rsid w:val="0010708A"/>
    <w:rsid w:val="001452F6"/>
    <w:rsid w:val="00164524"/>
    <w:rsid w:val="00196770"/>
    <w:rsid w:val="001E72E0"/>
    <w:rsid w:val="001F2C53"/>
    <w:rsid w:val="00203690"/>
    <w:rsid w:val="00204287"/>
    <w:rsid w:val="0024254C"/>
    <w:rsid w:val="00246D7D"/>
    <w:rsid w:val="00275C84"/>
    <w:rsid w:val="002E797B"/>
    <w:rsid w:val="003B2B62"/>
    <w:rsid w:val="003C7865"/>
    <w:rsid w:val="00436541"/>
    <w:rsid w:val="00437E56"/>
    <w:rsid w:val="00441CB7"/>
    <w:rsid w:val="00447E18"/>
    <w:rsid w:val="00456F11"/>
    <w:rsid w:val="00475B0C"/>
    <w:rsid w:val="004942CB"/>
    <w:rsid w:val="004A4D89"/>
    <w:rsid w:val="004B0745"/>
    <w:rsid w:val="004D75B0"/>
    <w:rsid w:val="004F73B1"/>
    <w:rsid w:val="00525905"/>
    <w:rsid w:val="00547441"/>
    <w:rsid w:val="00553C20"/>
    <w:rsid w:val="00567385"/>
    <w:rsid w:val="005B0AAA"/>
    <w:rsid w:val="005F4585"/>
    <w:rsid w:val="00600343"/>
    <w:rsid w:val="00633800"/>
    <w:rsid w:val="00644BB2"/>
    <w:rsid w:val="00655D08"/>
    <w:rsid w:val="006710B5"/>
    <w:rsid w:val="00671566"/>
    <w:rsid w:val="006A016B"/>
    <w:rsid w:val="006B1EFA"/>
    <w:rsid w:val="006F156D"/>
    <w:rsid w:val="006F204E"/>
    <w:rsid w:val="00702FBF"/>
    <w:rsid w:val="00741BBD"/>
    <w:rsid w:val="0076490A"/>
    <w:rsid w:val="00773FA1"/>
    <w:rsid w:val="00797B61"/>
    <w:rsid w:val="00802386"/>
    <w:rsid w:val="00832854"/>
    <w:rsid w:val="008416D4"/>
    <w:rsid w:val="0085717E"/>
    <w:rsid w:val="00884709"/>
    <w:rsid w:val="00893B48"/>
    <w:rsid w:val="00894DBC"/>
    <w:rsid w:val="00896F59"/>
    <w:rsid w:val="008C1662"/>
    <w:rsid w:val="008D6352"/>
    <w:rsid w:val="008E5BF8"/>
    <w:rsid w:val="008E67FD"/>
    <w:rsid w:val="008E7FDC"/>
    <w:rsid w:val="009314F0"/>
    <w:rsid w:val="00955032"/>
    <w:rsid w:val="009E7E79"/>
    <w:rsid w:val="009F709D"/>
    <w:rsid w:val="00A0202B"/>
    <w:rsid w:val="00A40DEA"/>
    <w:rsid w:val="00A72A59"/>
    <w:rsid w:val="00A74746"/>
    <w:rsid w:val="00AD07A0"/>
    <w:rsid w:val="00AF0413"/>
    <w:rsid w:val="00B2297A"/>
    <w:rsid w:val="00BD6D18"/>
    <w:rsid w:val="00C3584C"/>
    <w:rsid w:val="00C35D6E"/>
    <w:rsid w:val="00C6278E"/>
    <w:rsid w:val="00CC1751"/>
    <w:rsid w:val="00CF12A9"/>
    <w:rsid w:val="00D115C5"/>
    <w:rsid w:val="00D26561"/>
    <w:rsid w:val="00D30E3E"/>
    <w:rsid w:val="00D4570A"/>
    <w:rsid w:val="00D73589"/>
    <w:rsid w:val="00DE3844"/>
    <w:rsid w:val="00DE5C58"/>
    <w:rsid w:val="00DF6E61"/>
    <w:rsid w:val="00E230D7"/>
    <w:rsid w:val="00E77544"/>
    <w:rsid w:val="00E91CB9"/>
    <w:rsid w:val="00E971DF"/>
    <w:rsid w:val="00EA4E09"/>
    <w:rsid w:val="00F05468"/>
    <w:rsid w:val="00F479CE"/>
    <w:rsid w:val="00F60E6D"/>
    <w:rsid w:val="00F7396F"/>
    <w:rsid w:val="00F73972"/>
    <w:rsid w:val="00F80F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EAA1"/>
  <w15:chartTrackingRefBased/>
  <w15:docId w15:val="{F1E64747-3687-D948-84CA-D3833140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59"/>
    <w:rPr>
      <w:lang w:val="es-MX"/>
    </w:rPr>
  </w:style>
  <w:style w:type="paragraph" w:styleId="Ttulo1">
    <w:name w:val="heading 1"/>
    <w:basedOn w:val="Normal"/>
    <w:next w:val="Normal"/>
    <w:link w:val="Ttulo1Car"/>
    <w:uiPriority w:val="9"/>
    <w:qFormat/>
    <w:rsid w:val="00A72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2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2A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2A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2A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2A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A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A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A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A5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2A5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2A5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2A5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2A5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2A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A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A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A59"/>
    <w:rPr>
      <w:rFonts w:eastAsiaTheme="majorEastAsia" w:cstheme="majorBidi"/>
      <w:color w:val="272727" w:themeColor="text1" w:themeTint="D8"/>
    </w:rPr>
  </w:style>
  <w:style w:type="paragraph" w:styleId="Ttulo">
    <w:name w:val="Title"/>
    <w:basedOn w:val="Normal"/>
    <w:next w:val="Normal"/>
    <w:link w:val="TtuloCar"/>
    <w:uiPriority w:val="10"/>
    <w:qFormat/>
    <w:rsid w:val="00A72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2A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A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A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A59"/>
    <w:pPr>
      <w:spacing w:before="160"/>
      <w:jc w:val="center"/>
    </w:pPr>
    <w:rPr>
      <w:i/>
      <w:iCs/>
      <w:color w:val="404040" w:themeColor="text1" w:themeTint="BF"/>
    </w:rPr>
  </w:style>
  <w:style w:type="character" w:customStyle="1" w:styleId="CitaCar">
    <w:name w:val="Cita Car"/>
    <w:basedOn w:val="Fuentedeprrafopredeter"/>
    <w:link w:val="Cita"/>
    <w:uiPriority w:val="29"/>
    <w:rsid w:val="00A72A59"/>
    <w:rPr>
      <w:i/>
      <w:iCs/>
      <w:color w:val="404040" w:themeColor="text1" w:themeTint="BF"/>
    </w:rPr>
  </w:style>
  <w:style w:type="paragraph" w:styleId="Prrafodelista">
    <w:name w:val="List Paragraph"/>
    <w:basedOn w:val="Normal"/>
    <w:uiPriority w:val="34"/>
    <w:qFormat/>
    <w:rsid w:val="00A72A59"/>
    <w:pPr>
      <w:ind w:left="720"/>
      <w:contextualSpacing/>
    </w:pPr>
  </w:style>
  <w:style w:type="character" w:styleId="nfasisintenso">
    <w:name w:val="Intense Emphasis"/>
    <w:basedOn w:val="Fuentedeprrafopredeter"/>
    <w:uiPriority w:val="21"/>
    <w:qFormat/>
    <w:rsid w:val="00A72A59"/>
    <w:rPr>
      <w:i/>
      <w:iCs/>
      <w:color w:val="0F4761" w:themeColor="accent1" w:themeShade="BF"/>
    </w:rPr>
  </w:style>
  <w:style w:type="paragraph" w:styleId="Citadestacada">
    <w:name w:val="Intense Quote"/>
    <w:basedOn w:val="Normal"/>
    <w:next w:val="Normal"/>
    <w:link w:val="CitadestacadaCar"/>
    <w:uiPriority w:val="30"/>
    <w:qFormat/>
    <w:rsid w:val="00A72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2A59"/>
    <w:rPr>
      <w:i/>
      <w:iCs/>
      <w:color w:val="0F4761" w:themeColor="accent1" w:themeShade="BF"/>
    </w:rPr>
  </w:style>
  <w:style w:type="character" w:styleId="Referenciaintensa">
    <w:name w:val="Intense Reference"/>
    <w:basedOn w:val="Fuentedeprrafopredeter"/>
    <w:uiPriority w:val="32"/>
    <w:qFormat/>
    <w:rsid w:val="00A72A59"/>
    <w:rPr>
      <w:b/>
      <w:bCs/>
      <w:smallCaps/>
      <w:color w:val="0F4761" w:themeColor="accent1" w:themeShade="BF"/>
      <w:spacing w:val="5"/>
    </w:rPr>
  </w:style>
  <w:style w:type="table" w:styleId="Tablaconcuadrcula">
    <w:name w:val="Table Grid"/>
    <w:basedOn w:val="Tablanormal"/>
    <w:uiPriority w:val="39"/>
    <w:rsid w:val="00A72A5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72A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2A59"/>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1382</Words>
  <Characters>7606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c:creator>
  <cp:keywords/>
  <dc:description/>
  <cp:lastModifiedBy>oficialia.328849@hotmail.com</cp:lastModifiedBy>
  <cp:revision>3</cp:revision>
  <cp:lastPrinted>2026-04-06T22:24:00Z</cp:lastPrinted>
  <dcterms:created xsi:type="dcterms:W3CDTF">2026-05-13T23:37:00Z</dcterms:created>
  <dcterms:modified xsi:type="dcterms:W3CDTF">2026-05-14T00:52:00Z</dcterms:modified>
</cp:coreProperties>
</file>